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6A958" w14:textId="6ED338B6" w:rsidR="006A436C" w:rsidRPr="00D618EA" w:rsidRDefault="0027592E" w:rsidP="006A436C">
      <w:pPr>
        <w:pStyle w:val="Tahoma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Popis vybavení</w:t>
      </w:r>
      <w:r>
        <w:rPr>
          <w:rFonts w:ascii="Arial" w:hAnsi="Arial" w:cs="Arial"/>
          <w:sz w:val="24"/>
          <w:szCs w:val="24"/>
        </w:rPr>
        <w:t xml:space="preserve">: </w:t>
      </w:r>
      <w:r w:rsidR="003F02D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ks </w:t>
      </w:r>
      <w:r w:rsidR="003F02DB">
        <w:rPr>
          <w:rFonts w:ascii="Arial" w:hAnsi="Arial" w:cs="Arial"/>
          <w:sz w:val="24"/>
          <w:szCs w:val="24"/>
        </w:rPr>
        <w:t>průchozích detektorů kovů</w:t>
      </w:r>
      <w:r w:rsidR="004E5D3A">
        <w:rPr>
          <w:rFonts w:ascii="Arial" w:hAnsi="Arial" w:cs="Arial"/>
          <w:sz w:val="24"/>
          <w:szCs w:val="24"/>
        </w:rPr>
        <w:t xml:space="preserve"> </w:t>
      </w:r>
      <w:r w:rsidR="00004854">
        <w:rPr>
          <w:rFonts w:ascii="Arial" w:hAnsi="Arial" w:cs="Arial"/>
          <w:sz w:val="24"/>
          <w:szCs w:val="24"/>
        </w:rPr>
        <w:t xml:space="preserve">- </w:t>
      </w:r>
      <w:r w:rsidR="004E5D3A">
        <w:rPr>
          <w:rFonts w:ascii="Arial" w:hAnsi="Arial" w:cs="Arial"/>
          <w:sz w:val="24"/>
          <w:szCs w:val="24"/>
        </w:rPr>
        <w:t xml:space="preserve">kategorie 2) </w:t>
      </w:r>
      <w:bookmarkStart w:id="0" w:name="_GoBack"/>
      <w:bookmarkEnd w:id="0"/>
      <w:r w:rsidR="004E5D3A">
        <w:rPr>
          <w:rFonts w:ascii="Arial" w:hAnsi="Arial" w:cs="Arial"/>
          <w:sz w:val="24"/>
          <w:szCs w:val="24"/>
        </w:rPr>
        <w:t>dle čl. 2.3 Pravidel</w:t>
      </w:r>
    </w:p>
    <w:p w14:paraId="5D9E979F" w14:textId="7E284E85" w:rsidR="003F125A" w:rsidRDefault="003F125A" w:rsidP="003F125A">
      <w:pPr>
        <w:pStyle w:val="Tahoma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Předpokládané umístění: </w:t>
      </w:r>
      <w:r>
        <w:rPr>
          <w:rFonts w:ascii="Arial" w:hAnsi="Arial" w:cs="Arial"/>
          <w:sz w:val="24"/>
          <w:szCs w:val="24"/>
        </w:rPr>
        <w:t>odletová hala</w:t>
      </w:r>
      <w:r w:rsidR="00C04ACF">
        <w:rPr>
          <w:rFonts w:ascii="Arial" w:hAnsi="Arial" w:cs="Arial"/>
          <w:sz w:val="24"/>
          <w:szCs w:val="24"/>
        </w:rPr>
        <w:t>, SRA I, SRA II, cargo hangáry</w:t>
      </w:r>
    </w:p>
    <w:p w14:paraId="7E7625B7" w14:textId="77777777" w:rsidR="004E5D3A" w:rsidRPr="004E5D3A" w:rsidRDefault="004E5D3A" w:rsidP="004E5D3A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E5D3A">
        <w:rPr>
          <w:rFonts w:ascii="Arial" w:eastAsia="Times New Roman" w:hAnsi="Arial" w:cs="Arial"/>
          <w:sz w:val="24"/>
          <w:szCs w:val="24"/>
          <w:lang w:eastAsia="cs-CZ"/>
        </w:rPr>
        <w:t>Průchozí detektory kovů určené k provádění detekčních kontrol cestujících a osob vstupujících do CPSRA prostoru letiště.</w:t>
      </w:r>
    </w:p>
    <w:p w14:paraId="1591C81B" w14:textId="77777777" w:rsidR="004E5D3A" w:rsidRPr="004E5D3A" w:rsidRDefault="004E5D3A" w:rsidP="004E5D3A">
      <w:pPr>
        <w:spacing w:after="120" w:line="288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5D3A">
        <w:rPr>
          <w:rFonts w:ascii="Arial" w:eastAsia="Times New Roman" w:hAnsi="Arial" w:cs="Arial"/>
          <w:b/>
          <w:sz w:val="24"/>
          <w:szCs w:val="24"/>
          <w:lang w:eastAsia="cs-CZ"/>
        </w:rPr>
        <w:t>Zdůvodnění:</w:t>
      </w:r>
    </w:p>
    <w:p w14:paraId="14B67992" w14:textId="77777777" w:rsidR="004E5D3A" w:rsidRPr="004E5D3A" w:rsidRDefault="004E5D3A" w:rsidP="004E5D3A">
      <w:p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5D3A">
        <w:rPr>
          <w:rFonts w:ascii="Arial" w:eastAsia="Times New Roman" w:hAnsi="Arial" w:cs="Arial"/>
          <w:sz w:val="24"/>
          <w:szCs w:val="24"/>
          <w:lang w:eastAsia="cs-CZ"/>
        </w:rPr>
        <w:t>Navrhované průchozí detektory kovů (WTMD) nahradí současně používané detektory, používané již od roku 2008. Současné detektory vykazují nízkou odolnost vůči okolnímu rušení a tím i vysokou míru falešných alarmů. Navrhované průchozí detektory kovů mají modernizovanou konstrukci, zaručující jejich vysokou odolnost proti negativnímu rušení a umožňující výrazně přesnější identifikaci zakázaného předmětu, umístěného na těle kontrolované osoby.</w:t>
      </w:r>
    </w:p>
    <w:p w14:paraId="37628DA3" w14:textId="77777777" w:rsidR="004E5D3A" w:rsidRPr="004E5D3A" w:rsidRDefault="004E5D3A" w:rsidP="004E5D3A">
      <w:p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5D3A">
        <w:rPr>
          <w:rFonts w:ascii="Arial" w:eastAsia="Times New Roman" w:hAnsi="Arial" w:cs="Arial"/>
          <w:sz w:val="24"/>
          <w:szCs w:val="24"/>
          <w:lang w:eastAsia="cs-CZ"/>
        </w:rPr>
        <w:t>Pořízením nových průchozích detektorů kovů bude dosaženo vyšší účinnosti a efektivity při provádění detekčních kontrol cestujících i ostatních osob, vstupujících do kritických částí vyhrazeného bezpečnostního prostoru letiště.</w:t>
      </w:r>
    </w:p>
    <w:p w14:paraId="5AE07783" w14:textId="77777777" w:rsidR="004E5D3A" w:rsidRPr="004E5D3A" w:rsidRDefault="004E5D3A" w:rsidP="004E5D3A">
      <w:pPr>
        <w:spacing w:after="24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E5D3A">
        <w:rPr>
          <w:rFonts w:ascii="Arial" w:eastAsia="Times New Roman" w:hAnsi="Arial" w:cs="Arial"/>
          <w:sz w:val="24"/>
          <w:szCs w:val="24"/>
          <w:lang w:eastAsia="cs-CZ"/>
        </w:rPr>
        <w:t>Předpokládaná cena: 2 550 000,- Kč bez DPH</w:t>
      </w:r>
    </w:p>
    <w:p w14:paraId="6086A95D" w14:textId="77777777" w:rsidR="00831D93" w:rsidRDefault="00831D93"/>
    <w:sectPr w:rsidR="0083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6C"/>
    <w:rsid w:val="00004854"/>
    <w:rsid w:val="001904A2"/>
    <w:rsid w:val="0027592E"/>
    <w:rsid w:val="003F02DB"/>
    <w:rsid w:val="003F125A"/>
    <w:rsid w:val="004E5D3A"/>
    <w:rsid w:val="006A436C"/>
    <w:rsid w:val="00831D93"/>
    <w:rsid w:val="008443F7"/>
    <w:rsid w:val="00C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A958"/>
  <w15:chartTrackingRefBased/>
  <w15:docId w15:val="{0ADD700D-7164-43A7-B431-7B8E1A8E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homa">
    <w:name w:val="Tahoma"/>
    <w:basedOn w:val="Normln"/>
    <w:qFormat/>
    <w:rsid w:val="006A436C"/>
    <w:pPr>
      <w:spacing w:after="0" w:line="288" w:lineRule="auto"/>
    </w:pPr>
    <w:rPr>
      <w:rFonts w:ascii="Tahoma" w:eastAsia="Times New Roman" w:hAnsi="Tahoma" w:cs="Tahom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6D8644C9B91B49832A72FCB4405064" ma:contentTypeVersion="0" ma:contentTypeDescription="Vytvoří nový dokument" ma:contentTypeScope="" ma:versionID="d54f3275d2bb52365cc481092a8156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62522-5200-47A0-8F70-72EC3826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C0BBF-8829-45AA-9CA7-669F903B983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048BA4-21C3-4ECC-B9BD-C3E034B6A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Zonek Pavel</dc:creator>
  <cp:keywords/>
  <dc:description/>
  <cp:lastModifiedBy>Zonek Pavel</cp:lastModifiedBy>
  <cp:revision>7</cp:revision>
  <dcterms:created xsi:type="dcterms:W3CDTF">2019-07-15T06:45:00Z</dcterms:created>
  <dcterms:modified xsi:type="dcterms:W3CDTF">2019-07-15T07:02:00Z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0x010100856D8644C9B91B49832A72FCB4405064</vt:lpwstr>
  </property>
</Properties>
</file>